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a3"/>
        <w:tblW w:w="0" w:type="auto"/>
        <w:tblLook w:val="04A0"/>
      </w:tblPr>
      <w:tblGrid>
        <w:gridCol w:w="806"/>
        <w:gridCol w:w="1671"/>
        <w:gridCol w:w="4585"/>
        <w:gridCol w:w="2235"/>
        <w:gridCol w:w="3614"/>
        <w:gridCol w:w="3575"/>
      </w:tblGrid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8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14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57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585" w:type="dxa"/>
          </w:tcPr>
          <w:p w:rsidR="00C80557" w:rsidRPr="009275F1" w:rsidRDefault="00C80557" w:rsidP="00B7266B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</w:rPr>
            </w:pPr>
            <w:r w:rsidRPr="009275F1">
              <w:rPr>
                <w:rStyle w:val="c4"/>
              </w:rPr>
              <w:t>Умение следить за развитием действия; пересказывать</w:t>
            </w:r>
            <w:r w:rsidRPr="009275F1">
              <w:rPr>
                <w:rStyle w:val="c4"/>
                <w:b/>
              </w:rPr>
              <w:t>. Татарские народные сказки.</w:t>
            </w:r>
          </w:p>
        </w:tc>
        <w:tc>
          <w:tcPr>
            <w:tcW w:w="223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>Учебник 83-86 стр.</w:t>
            </w:r>
          </w:p>
        </w:tc>
        <w:tc>
          <w:tcPr>
            <w:tcW w:w="3614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сказку 83-86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стр., отвечать на вопросы на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 готовиться к пересказу</w:t>
            </w:r>
          </w:p>
        </w:tc>
        <w:tc>
          <w:tcPr>
            <w:tcW w:w="357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C80557" w:rsidTr="00C80557">
        <w:tc>
          <w:tcPr>
            <w:tcW w:w="806" w:type="dxa"/>
          </w:tcPr>
          <w:p w:rsidR="00C80557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C80557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585" w:type="dxa"/>
          </w:tcPr>
          <w:p w:rsidR="00C80557" w:rsidRPr="009275F1" w:rsidRDefault="00C80557" w:rsidP="00F51DFE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</w:rPr>
            </w:pPr>
            <w:r w:rsidRPr="009275F1">
              <w:rPr>
                <w:rStyle w:val="c4"/>
              </w:rPr>
              <w:t>Умение следить за развитием действия; пересказывать</w:t>
            </w:r>
            <w:r w:rsidRPr="009275F1">
              <w:rPr>
                <w:rStyle w:val="c4"/>
                <w:b/>
              </w:rPr>
              <w:t>. Татарские народные сказки.</w:t>
            </w:r>
          </w:p>
        </w:tc>
        <w:tc>
          <w:tcPr>
            <w:tcW w:w="223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88-91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3614" w:type="dxa"/>
          </w:tcPr>
          <w:p w:rsidR="00C80557" w:rsidRPr="00E33F51" w:rsidRDefault="00C80557" w:rsidP="00C8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сказку 88-91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готовиться к пересказу</w:t>
            </w:r>
          </w:p>
        </w:tc>
        <w:tc>
          <w:tcPr>
            <w:tcW w:w="3575" w:type="dxa"/>
          </w:tcPr>
          <w:p w:rsidR="00C80557" w:rsidRPr="00E33F51" w:rsidRDefault="00C80557" w:rsidP="00C8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</w:p>
        </w:tc>
      </w:tr>
    </w:tbl>
    <w:p w:rsidR="00E33F51" w:rsidRPr="004610F0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3F51"/>
    <w:rsid w:val="0060096E"/>
    <w:rsid w:val="007742B9"/>
    <w:rsid w:val="008A6B62"/>
    <w:rsid w:val="00C80557"/>
    <w:rsid w:val="00E048DF"/>
    <w:rsid w:val="00E33F51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3F51"/>
    <w:rPr>
      <w:color w:val="0000FF" w:themeColor="hyperlink"/>
      <w:u w:val="single"/>
    </w:rPr>
  </w:style>
  <w:style w:type="character" w:customStyle="1" w:styleId="Zag11">
    <w:name w:val="Zag_11"/>
    <w:rsid w:val="00E33F51"/>
    <w:rPr>
      <w:color w:val="000000"/>
      <w:w w:val="100"/>
    </w:rPr>
  </w:style>
  <w:style w:type="paragraph" w:customStyle="1" w:styleId="c0">
    <w:name w:val="c0"/>
    <w:basedOn w:val="a"/>
    <w:rsid w:val="00E3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33F51"/>
  </w:style>
  <w:style w:type="character" w:customStyle="1" w:styleId="c4">
    <w:name w:val="c4"/>
    <w:basedOn w:val="a0"/>
    <w:rsid w:val="00E33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440</Characters>
  <Application>Microsoft Office Word</Application>
  <DocSecurity>0</DocSecurity>
  <Lines>3</Lines>
  <Paragraphs>1</Paragraphs>
  <ScaleCrop>false</ScaleCrop>
  <Company>SPecialiST RePack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2020-03-25T17:54:00Z</dcterms:created>
  <dcterms:modified xsi:type="dcterms:W3CDTF">2020-04-08T18:00:00Z</dcterms:modified>
</cp:coreProperties>
</file>